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7mh34cx7fykl" w:id="0"/>
      <w:bookmarkEnd w:id="0"/>
      <w:r w:rsidDel="00000000" w:rsidR="00000000" w:rsidRPr="00000000">
        <w:rPr>
          <w:rtl w:val="0"/>
        </w:rPr>
        <w:t xml:space="preserve">De jaren ‘80 &amp; ‘90</w:t>
      </w:r>
    </w:p>
    <w:p w:rsidR="00000000" w:rsidDel="00000000" w:rsidP="00000000" w:rsidRDefault="00000000" w:rsidRPr="00000000" w14:paraId="00000002">
      <w:pPr>
        <w:pStyle w:val="Subtitle"/>
        <w:rPr/>
      </w:pPr>
      <w:bookmarkStart w:colFirst="0" w:colLast="0" w:name="_lsy07iykq8vt" w:id="1"/>
      <w:bookmarkEnd w:id="1"/>
      <w:r w:rsidDel="00000000" w:rsidR="00000000" w:rsidRPr="00000000">
        <w:rPr>
          <w:rtl w:val="0"/>
        </w:rPr>
        <w:t xml:space="preserve">van beatmuziek tot reggae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rPr/>
      </w:pPr>
      <w:bookmarkStart w:colFirst="0" w:colLast="0" w:name="_682yck1a9eoy" w:id="2"/>
      <w:bookmarkEnd w:id="2"/>
      <w:r w:rsidDel="00000000" w:rsidR="00000000" w:rsidRPr="00000000">
        <w:rPr>
          <w:rtl w:val="0"/>
        </w:rPr>
        <w:t xml:space="preserve">De ‘80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bookmarkStart w:colFirst="0" w:colLast="0" w:name="_2nscee4zvxlp" w:id="3"/>
      <w:bookmarkEnd w:id="3"/>
      <w:r w:rsidDel="00000000" w:rsidR="00000000" w:rsidRPr="00000000">
        <w:rPr>
          <w:rtl w:val="0"/>
        </w:rPr>
        <w:t xml:space="preserve">De opkomst van de videoclip</w:t>
      </w:r>
    </w:p>
    <w:p w:rsidR="00000000" w:rsidDel="00000000" w:rsidP="00000000" w:rsidRDefault="00000000" w:rsidRPr="00000000" w14:paraId="00000006">
      <w:pPr>
        <w:rPr/>
      </w:pPr>
      <w:r w:rsidDel="00000000" w:rsidR="00000000" w:rsidRPr="00000000">
        <w:rPr>
          <w:rtl w:val="0"/>
        </w:rPr>
        <w:t xml:space="preserve">In 1981 komt er een nieuw tv-kanaal op de amerikaanse televisie; MTV. Deze muziekzender zendt 24 uur per dag muziekvideo’s uit.</w:t>
      </w:r>
    </w:p>
    <w:p w:rsidR="00000000" w:rsidDel="00000000" w:rsidP="00000000" w:rsidRDefault="00000000" w:rsidRPr="00000000" w14:paraId="00000007">
      <w:pPr>
        <w:rPr/>
      </w:pPr>
      <w:r w:rsidDel="00000000" w:rsidR="00000000" w:rsidRPr="00000000">
        <w:rPr>
          <w:rtl w:val="0"/>
        </w:rPr>
        <w:t xml:space="preserve">De muziekzender brengt een nieuwe manier van tv kijken teweeg, de televisie kan als radio de hele dag aan blijven staan.</w:t>
      </w:r>
    </w:p>
    <w:p w:rsidR="00000000" w:rsidDel="00000000" w:rsidP="00000000" w:rsidRDefault="00000000" w:rsidRPr="00000000" w14:paraId="00000008">
      <w:pPr>
        <w:rPr/>
      </w:pPr>
      <w:r w:rsidDel="00000000" w:rsidR="00000000" w:rsidRPr="00000000">
        <w:rPr>
          <w:rtl w:val="0"/>
        </w:rPr>
        <w:t xml:space="preserve">De videoclip wordt meer dan ooit belangrijk voor de artiest. Waren de eerste videoclips live optredens bij een late-night show, nu worden er complete mini-films geproduceerd. Ook kan de artiest via de videoclip meerdere kanten van zichzelf laten zien. Daarnaast kun je met een goede videoclip een slecht nummer toch populair maken. </w:t>
      </w:r>
      <w:hyperlink r:id="rId6">
        <w:r w:rsidDel="00000000" w:rsidR="00000000" w:rsidRPr="00000000">
          <w:rPr>
            <w:color w:val="1155cc"/>
            <w:u w:val="single"/>
            <w:rtl w:val="0"/>
          </w:rPr>
          <w:t xml:space="preserve">Michael Jackson</w:t>
        </w:r>
      </w:hyperlink>
      <w:r w:rsidDel="00000000" w:rsidR="00000000" w:rsidRPr="00000000">
        <w:rPr>
          <w:rtl w:val="0"/>
        </w:rPr>
        <w:t xml:space="preserve"> en </w:t>
      </w:r>
      <w:hyperlink r:id="rId7">
        <w:r w:rsidDel="00000000" w:rsidR="00000000" w:rsidRPr="00000000">
          <w:rPr>
            <w:color w:val="1155cc"/>
            <w:u w:val="single"/>
            <w:rtl w:val="0"/>
          </w:rPr>
          <w:t xml:space="preserve">Madonna</w:t>
        </w:r>
      </w:hyperlink>
      <w:r w:rsidDel="00000000" w:rsidR="00000000" w:rsidRPr="00000000">
        <w:rPr>
          <w:rtl w:val="0"/>
        </w:rPr>
        <w:t xml:space="preserve"> weten dit medium tot het maximale te benutten.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Leg uit waarom je eigenlijk kunt zeggen dat Michael Jackson er voor zorgt dat ook zwarte artiesten kunnen doorbreken via media zoals MTV</w:t>
      </w:r>
    </w:p>
    <w:tbl>
      <w:tblPr>
        <w:tblStyle w:val="Table1"/>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Waarom is Madonna een goed voorbeeld voor de moderne vrijgevochten vrouw?</w:t>
      </w:r>
    </w:p>
    <w:tbl>
      <w:tblPr>
        <w:tblStyle w:val="Table2"/>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bookmarkStart w:colFirst="0" w:colLast="0" w:name="_e3uyw3509uab" w:id="4"/>
      <w:bookmarkEnd w:id="4"/>
      <w:r w:rsidDel="00000000" w:rsidR="00000000" w:rsidRPr="00000000">
        <w:rPr>
          <w:rtl w:val="0"/>
        </w:rPr>
        <w:t xml:space="preserve">Hiphop</w:t>
      </w:r>
    </w:p>
    <w:p w:rsidR="00000000" w:rsidDel="00000000" w:rsidP="00000000" w:rsidRDefault="00000000" w:rsidRPr="00000000" w14:paraId="00000012">
      <w:pPr>
        <w:rPr/>
      </w:pPr>
      <w:r w:rsidDel="00000000" w:rsidR="00000000" w:rsidRPr="00000000">
        <w:rPr>
          <w:rtl w:val="0"/>
        </w:rPr>
        <w:t xml:space="preserve">Vanuit de disco-scene ontstaat de hiphop. Het komt via ‘blockparties’ in de voornamelijk zwarte wijken van New York zoals The Bronx. De dj speelt een belangrijke rol en mixt vaak twee verschillende nummers of onderdelen daarvan in elkaar waarbij er ook een nieuw muzikaal fenomeen ontstaat; het scratchen. Ook de break wordt belangrijk. Dit is een muzikale onderbreking van het nummer. Tijdens zo’n blockparty is er vaak een ‘Master of ceremony’ oftewel een MC. Deze mc’s groeien later uit tot rappers.</w:t>
      </w:r>
    </w:p>
    <w:p w:rsidR="00000000" w:rsidDel="00000000" w:rsidP="00000000" w:rsidRDefault="00000000" w:rsidRPr="00000000" w14:paraId="00000013">
      <w:pPr>
        <w:rPr/>
      </w:pPr>
      <w:r w:rsidDel="00000000" w:rsidR="00000000" w:rsidRPr="00000000">
        <w:rPr>
          <w:rtl w:val="0"/>
        </w:rPr>
        <w:t xml:space="preserve">Naast de nieuwe muziekstijl ontstaan op de verschillende soorten hiphop ook nieuwe dansstijlen. De populairste is het breakdancen.</w:t>
      </w:r>
    </w:p>
    <w:p w:rsidR="00000000" w:rsidDel="00000000" w:rsidP="00000000" w:rsidRDefault="00000000" w:rsidRPr="00000000" w14:paraId="00000014">
      <w:pPr>
        <w:rPr/>
      </w:pPr>
      <w:r w:rsidDel="00000000" w:rsidR="00000000" w:rsidRPr="00000000">
        <w:rPr>
          <w:rtl w:val="0"/>
        </w:rPr>
        <w:t xml:space="preserve">De beeldtaal van de hiphop is graffiti. Naast het plaatsen van tags, wat eenieder kan, komen er echte graffiti-artists op.</w:t>
      </w:r>
    </w:p>
    <w:p w:rsidR="00000000" w:rsidDel="00000000" w:rsidP="00000000" w:rsidRDefault="00000000" w:rsidRPr="00000000" w14:paraId="00000015">
      <w:pPr>
        <w:rPr/>
      </w:pPr>
      <w:r w:rsidDel="00000000" w:rsidR="00000000" w:rsidRPr="00000000">
        <w:rPr>
          <w:rtl w:val="0"/>
        </w:rPr>
        <w:t xml:space="preserve">De kledingstijl is ook typisch voor hiphop; sportkleding en gympen (vooral adidas is populair).</w:t>
      </w:r>
    </w:p>
    <w:p w:rsidR="00000000" w:rsidDel="00000000" w:rsidP="00000000" w:rsidRDefault="00000000" w:rsidRPr="00000000" w14:paraId="00000016">
      <w:pPr>
        <w:rPr/>
      </w:pPr>
      <w:r w:rsidDel="00000000" w:rsidR="00000000" w:rsidRPr="00000000">
        <w:rPr>
          <w:rtl w:val="0"/>
        </w:rPr>
        <w:t xml:space="preserve">Zoals gezegd leeft hiphop in het begin vooral onder de afro-amerikaanse jeugd in achterstandswijken. In de hiphop kunnen zij zich uiten. Er ontstaan dan ook weer substromingen binnen de hiphop zoals R&amp;B en gangsterrap. De old-skool hiphop beleeft haar hoogtijdagen in de jaren ‘80 en ‘90. Tegenwoordig is hiphop minimalistisch of wordt gecombineerd met een andere muziekstijl.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Noem een aantal muzikale kenmerken van hiphop</w:t>
      </w:r>
    </w:p>
    <w:tbl>
      <w:tblPr>
        <w:tblStyle w:val="Table3"/>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4"/>
        </w:numPr>
        <w:ind w:left="720" w:hanging="360"/>
        <w:rPr>
          <w:u w:val="none"/>
        </w:rPr>
      </w:pPr>
      <w:r w:rsidDel="00000000" w:rsidR="00000000" w:rsidRPr="00000000">
        <w:rPr>
          <w:rtl w:val="0"/>
        </w:rPr>
        <w:t xml:space="preserve">Zoek een aantal voorbeelden van hiphop kleding</w:t>
      </w:r>
    </w:p>
    <w:tbl>
      <w:tblPr>
        <w:tblStyle w:val="Table4"/>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7.25"/>
        <w:gridCol w:w="2077.25"/>
        <w:gridCol w:w="2077.25"/>
        <w:gridCol w:w="2077.25"/>
        <w:tblGridChange w:id="0">
          <w:tblGrid>
            <w:gridCol w:w="2077.25"/>
            <w:gridCol w:w="2077.25"/>
            <w:gridCol w:w="2077.25"/>
            <w:gridCol w:w="207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kv62fja72u7j" w:id="5"/>
      <w:bookmarkEnd w:id="5"/>
      <w:r w:rsidDel="00000000" w:rsidR="00000000" w:rsidRPr="00000000">
        <w:rPr>
          <w:rtl w:val="0"/>
        </w:rPr>
        <w:t xml:space="preserve">Graffiti </w:t>
      </w:r>
    </w:p>
    <w:p w:rsidR="00000000" w:rsidDel="00000000" w:rsidP="00000000" w:rsidRDefault="00000000" w:rsidRPr="00000000" w14:paraId="00000024">
      <w:pPr>
        <w:rPr/>
      </w:pPr>
      <w:r w:rsidDel="00000000" w:rsidR="00000000" w:rsidRPr="00000000">
        <w:rPr>
          <w:rtl w:val="0"/>
        </w:rPr>
        <w:t xml:space="preserve">Vanuit de hiphop krijgt graffiti een andere lading. Sommige kunstenaars gaan hierin verder. Eén van de bekendste graffiti kunstenaars uit die tijd is Keith Haring. Hij brengt de graffitikunst naar een hoger plan. Zijn afbeeldingen (murals) hebben een pakkende beeldtaal die mensen snel begrijpen. Zijn werk is in het begin veel te vinden bij metrostations, maar later wordt zijn werk ook commercieel.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9"/>
        </w:numPr>
        <w:ind w:left="720" w:hanging="360"/>
        <w:rPr>
          <w:u w:val="none"/>
        </w:rPr>
      </w:pPr>
      <w:r w:rsidDel="00000000" w:rsidR="00000000" w:rsidRPr="00000000">
        <w:rPr>
          <w:rtl w:val="0"/>
        </w:rPr>
        <w:t xml:space="preserve">Waarom kun je het werk van Haring goed plaatsen in de massacultuur/consumptiemaatschappij?</w:t>
      </w:r>
    </w:p>
    <w:tbl>
      <w:tblPr>
        <w:tblStyle w:val="Table5"/>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1sqxywgksbnl" w:id="6"/>
      <w:bookmarkEnd w:id="6"/>
      <w:r w:rsidDel="00000000" w:rsidR="00000000" w:rsidRPr="00000000">
        <w:rPr>
          <w:rtl w:val="0"/>
        </w:rPr>
        <w:t xml:space="preserve">Dance</w:t>
      </w:r>
    </w:p>
    <w:p w:rsidR="00000000" w:rsidDel="00000000" w:rsidP="00000000" w:rsidRDefault="00000000" w:rsidRPr="00000000" w14:paraId="0000002A">
      <w:pPr>
        <w:rPr/>
      </w:pPr>
      <w:r w:rsidDel="00000000" w:rsidR="00000000" w:rsidRPr="00000000">
        <w:rPr>
          <w:rtl w:val="0"/>
        </w:rPr>
        <w:t xml:space="preserve">De housemuziek is ook een muziekstijl die voortkomt vanuit de discomuziek. Hierbij worden echter elektronische synthesizer klanken toegevoegd. Binnen deze stijl zijn verschillende substijlen en dit wordt dancemuziek genoemd.</w:t>
      </w:r>
    </w:p>
    <w:p w:rsidR="00000000" w:rsidDel="00000000" w:rsidP="00000000" w:rsidRDefault="00000000" w:rsidRPr="00000000" w14:paraId="0000002B">
      <w:pPr>
        <w:rPr/>
      </w:pPr>
      <w:r w:rsidDel="00000000" w:rsidR="00000000" w:rsidRPr="00000000">
        <w:rPr>
          <w:rtl w:val="0"/>
        </w:rPr>
        <w:t xml:space="preserve">Deze subcultuur zorgt sinds de disco weer voor een grote dansrage, vaak tijdens houseparty’s waarbij men doorgaat tot vroeg in de ochtend, vaak geholpen door oppeppende middelen.</w:t>
      </w:r>
    </w:p>
    <w:p w:rsidR="00000000" w:rsidDel="00000000" w:rsidP="00000000" w:rsidRDefault="00000000" w:rsidRPr="00000000" w14:paraId="0000002C">
      <w:pPr>
        <w:rPr/>
      </w:pPr>
      <w:r w:rsidDel="00000000" w:rsidR="00000000" w:rsidRPr="00000000">
        <w:rPr>
          <w:rtl w:val="0"/>
        </w:rPr>
        <w:t xml:space="preserve">Naast de muziek speelt belichting tijdens deze party’s een grote rol. Snel bewegende lichtbundels en knipperende effecten zorgen ervoor dat de muziek nog opzwepender wordt ervaren.</w:t>
      </w:r>
    </w:p>
    <w:p w:rsidR="00000000" w:rsidDel="00000000" w:rsidP="00000000" w:rsidRDefault="00000000" w:rsidRPr="00000000" w14:paraId="0000002D">
      <w:pPr>
        <w:rPr/>
      </w:pPr>
      <w:r w:rsidDel="00000000" w:rsidR="00000000" w:rsidRPr="00000000">
        <w:rPr>
          <w:rtl w:val="0"/>
        </w:rPr>
        <w:t xml:space="preserve">Deze muziek ontwikkelt zich in de jaren ‘90 tot een populaire subcultuur; de gabbers.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1"/>
        </w:numPr>
        <w:ind w:left="720" w:hanging="360"/>
        <w:rPr>
          <w:u w:val="none"/>
        </w:rPr>
      </w:pPr>
      <w:hyperlink r:id="rId8">
        <w:r w:rsidDel="00000000" w:rsidR="00000000" w:rsidRPr="00000000">
          <w:rPr>
            <w:color w:val="1155cc"/>
            <w:u w:val="single"/>
            <w:rtl w:val="0"/>
          </w:rPr>
          <w:t xml:space="preserve">Kraftwerk</w:t>
        </w:r>
      </w:hyperlink>
      <w:r w:rsidDel="00000000" w:rsidR="00000000" w:rsidRPr="00000000">
        <w:rPr>
          <w:rtl w:val="0"/>
        </w:rPr>
        <w:t xml:space="preserve"> is een band die al in de jaren ‘70 experimenteert met housemuziek. Zij worden dan ook wel de pioniers van de housemuziek genoemd. Leg uit waarom hun muziek baanbrekend is geweest.</w:t>
      </w:r>
    </w:p>
    <w:tbl>
      <w:tblPr>
        <w:tblStyle w:val="Table6"/>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Luister het nummer </w:t>
      </w:r>
      <w:hyperlink r:id="rId9">
        <w:r w:rsidDel="00000000" w:rsidR="00000000" w:rsidRPr="00000000">
          <w:rPr>
            <w:i w:val="1"/>
            <w:color w:val="1155cc"/>
            <w:u w:val="single"/>
            <w:rtl w:val="0"/>
          </w:rPr>
          <w:t xml:space="preserve">Strings of life</w:t>
        </w:r>
      </w:hyperlink>
      <w:r w:rsidDel="00000000" w:rsidR="00000000" w:rsidRPr="00000000">
        <w:rPr>
          <w:rtl w:val="0"/>
        </w:rPr>
        <w:t xml:space="preserve"> van Derrick May. Leg de muzikale kenmerken uit van housemuziek aan de hand van dit nummer.</w:t>
      </w:r>
    </w:p>
    <w:tbl>
      <w:tblPr>
        <w:tblStyle w:val="Table7"/>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The Prodigy is een band die de housemuziek complexer maakt. Beluister </w:t>
      </w:r>
      <w:hyperlink r:id="rId10">
        <w:r w:rsidDel="00000000" w:rsidR="00000000" w:rsidRPr="00000000">
          <w:rPr>
            <w:color w:val="1155cc"/>
            <w:u w:val="single"/>
            <w:rtl w:val="0"/>
          </w:rPr>
          <w:t xml:space="preserve">het fragment</w:t>
        </w:r>
      </w:hyperlink>
      <w:r w:rsidDel="00000000" w:rsidR="00000000" w:rsidRPr="00000000">
        <w:rPr>
          <w:rtl w:val="0"/>
        </w:rPr>
        <w:t xml:space="preserve"> en leg uit waarom dit nummer complexer is dan bijvoorbeeld die van Derrick May</w:t>
      </w:r>
    </w:p>
    <w:tbl>
      <w:tblPr>
        <w:tblStyle w:val="Table8"/>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Noem een aantal kenmerken van gabbermuziek</w:t>
      </w:r>
    </w:p>
    <w:tbl>
      <w:tblPr>
        <w:tblStyle w:val="Table9"/>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Noem een aantal kenmerken van gabbercultuur</w:t>
      </w:r>
    </w:p>
    <w:tbl>
      <w:tblPr>
        <w:tblStyle w:val="Table10"/>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rPr/>
      </w:pPr>
      <w:bookmarkStart w:colFirst="0" w:colLast="0" w:name="_4mmne336cp51" w:id="7"/>
      <w:bookmarkEnd w:id="7"/>
      <w:r w:rsidDel="00000000" w:rsidR="00000000" w:rsidRPr="00000000">
        <w:rPr>
          <w:rtl w:val="0"/>
        </w:rPr>
        <w:t xml:space="preserve">Cross-over</w:t>
      </w:r>
    </w:p>
    <w:p w:rsidR="00000000" w:rsidDel="00000000" w:rsidP="00000000" w:rsidRDefault="00000000" w:rsidRPr="00000000" w14:paraId="0000003F">
      <w:pPr>
        <w:rPr/>
      </w:pPr>
      <w:r w:rsidDel="00000000" w:rsidR="00000000" w:rsidRPr="00000000">
        <w:rPr>
          <w:rtl w:val="0"/>
        </w:rPr>
        <w:t xml:space="preserve">Vanaf de opkomst van de rock &amp; roll kun je eigenlijk zeggen dat geen enkele popstijl ‘puur’. Dit wil zeggen dat de rock&amp;roll al een mix is van verschillende stijlen.</w:t>
      </w:r>
    </w:p>
    <w:p w:rsidR="00000000" w:rsidDel="00000000" w:rsidP="00000000" w:rsidRDefault="00000000" w:rsidRPr="00000000" w14:paraId="00000040">
      <w:pPr>
        <w:rPr/>
      </w:pPr>
      <w:r w:rsidDel="00000000" w:rsidR="00000000" w:rsidRPr="00000000">
        <w:rPr>
          <w:rtl w:val="0"/>
        </w:rPr>
        <w:t xml:space="preserve">Toch zijn er bands die cross-over muziek tot een eigen genre maken. Dit zijn bands als </w:t>
      </w:r>
      <w:hyperlink r:id="rId11">
        <w:r w:rsidDel="00000000" w:rsidR="00000000" w:rsidRPr="00000000">
          <w:rPr>
            <w:color w:val="1155cc"/>
            <w:u w:val="single"/>
            <w:rtl w:val="0"/>
          </w:rPr>
          <w:t xml:space="preserve">The Clash</w:t>
        </w:r>
      </w:hyperlink>
      <w:r w:rsidDel="00000000" w:rsidR="00000000" w:rsidRPr="00000000">
        <w:rPr>
          <w:rtl w:val="0"/>
        </w:rPr>
        <w:t xml:space="preserve">, </w:t>
      </w:r>
      <w:hyperlink r:id="rId12">
        <w:r w:rsidDel="00000000" w:rsidR="00000000" w:rsidRPr="00000000">
          <w:rPr>
            <w:color w:val="1155cc"/>
            <w:u w:val="single"/>
            <w:rtl w:val="0"/>
          </w:rPr>
          <w:t xml:space="preserve">Massive Attack</w:t>
        </w:r>
      </w:hyperlink>
      <w:r w:rsidDel="00000000" w:rsidR="00000000" w:rsidRPr="00000000">
        <w:rPr>
          <w:rtl w:val="0"/>
        </w:rPr>
        <w:t xml:space="preserve"> en </w:t>
      </w:r>
      <w:hyperlink r:id="rId13">
        <w:r w:rsidDel="00000000" w:rsidR="00000000" w:rsidRPr="00000000">
          <w:rPr>
            <w:color w:val="1155cc"/>
            <w:u w:val="single"/>
            <w:rtl w:val="0"/>
          </w:rPr>
          <w:t xml:space="preserve">Coldcut</w:t>
        </w:r>
      </w:hyperlink>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5"/>
        </w:numPr>
        <w:ind w:left="720" w:hanging="360"/>
        <w:rPr>
          <w:u w:val="none"/>
        </w:rPr>
      </w:pPr>
      <w:r w:rsidDel="00000000" w:rsidR="00000000" w:rsidRPr="00000000">
        <w:rPr>
          <w:rtl w:val="0"/>
        </w:rPr>
        <w:t xml:space="preserve">Beluister de fragmenten hierboven en leg uit waarom dit cross-over muziek is en welke stijlen herken je?</w:t>
      </w:r>
    </w:p>
    <w:tbl>
      <w:tblPr>
        <w:tblStyle w:val="Table11"/>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rPr/>
      </w:pPr>
      <w:bookmarkStart w:colFirst="0" w:colLast="0" w:name="_wk612lbqnlbq" w:id="8"/>
      <w:bookmarkEnd w:id="8"/>
      <w:r w:rsidDel="00000000" w:rsidR="00000000" w:rsidRPr="00000000">
        <w:rPr>
          <w:rtl w:val="0"/>
        </w:rPr>
        <w:t xml:space="preserve">Dogtroep</w:t>
      </w:r>
    </w:p>
    <w:p w:rsidR="00000000" w:rsidDel="00000000" w:rsidP="00000000" w:rsidRDefault="00000000" w:rsidRPr="00000000" w14:paraId="00000047">
      <w:pPr>
        <w:rPr/>
      </w:pPr>
      <w:r w:rsidDel="00000000" w:rsidR="00000000" w:rsidRPr="00000000">
        <w:rPr>
          <w:rtl w:val="0"/>
        </w:rPr>
        <w:t xml:space="preserve">Om mensen in deze snelle maatschappij de theaters in te krijgen ontstaan er nieuwe theatervormen. Eén daarvan is locatietheater. Het nederlandse theatergezelschap Dogtroep brengt deze vorm van theater naar een ongekend niveau.</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6"/>
        </w:numPr>
        <w:ind w:left="720" w:hanging="360"/>
        <w:rPr>
          <w:u w:val="none"/>
        </w:rPr>
      </w:pPr>
      <w:r w:rsidDel="00000000" w:rsidR="00000000" w:rsidRPr="00000000">
        <w:rPr>
          <w:rtl w:val="0"/>
        </w:rPr>
        <w:t xml:space="preserve">Bekijk het </w:t>
      </w:r>
      <w:hyperlink r:id="rId14">
        <w:r w:rsidDel="00000000" w:rsidR="00000000" w:rsidRPr="00000000">
          <w:rPr>
            <w:color w:val="1155cc"/>
            <w:u w:val="single"/>
            <w:rtl w:val="0"/>
          </w:rPr>
          <w:t xml:space="preserve">fragment</w:t>
        </w:r>
      </w:hyperlink>
      <w:r w:rsidDel="00000000" w:rsidR="00000000" w:rsidRPr="00000000">
        <w:rPr>
          <w:rtl w:val="0"/>
        </w:rPr>
        <w:t xml:space="preserve">. Waarom spreekt deze vorm van theater een breed publiek aan?</w:t>
      </w:r>
    </w:p>
    <w:tbl>
      <w:tblPr>
        <w:tblStyle w:val="Table12"/>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6"/>
        </w:numPr>
        <w:ind w:left="720" w:hanging="360"/>
        <w:rPr>
          <w:u w:val="none"/>
        </w:rPr>
      </w:pPr>
      <w:r w:rsidDel="00000000" w:rsidR="00000000" w:rsidRPr="00000000">
        <w:rPr>
          <w:rtl w:val="0"/>
        </w:rPr>
        <w:t xml:space="preserve">Noem twee voor- en twee nadelen van locatietheater</w:t>
      </w:r>
    </w:p>
    <w:tbl>
      <w:tblPr>
        <w:tblStyle w:val="Table13"/>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c>
          <w:tcPr>
            <w:shd w:fill="f3f3f3"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Voordelen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Nadelen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2"/>
        <w:rPr/>
      </w:pPr>
      <w:bookmarkStart w:colFirst="0" w:colLast="0" w:name="_ino3nhpiiqvw" w:id="9"/>
      <w:bookmarkEnd w:id="9"/>
      <w:r w:rsidDel="00000000" w:rsidR="00000000" w:rsidRPr="00000000">
        <w:rPr>
          <w:rtl w:val="0"/>
        </w:rPr>
        <w:t xml:space="preserve">Shockeren</w:t>
      </w:r>
    </w:p>
    <w:p w:rsidR="00000000" w:rsidDel="00000000" w:rsidP="00000000" w:rsidRDefault="00000000" w:rsidRPr="00000000" w14:paraId="00000056">
      <w:pPr>
        <w:rPr/>
      </w:pPr>
      <w:r w:rsidDel="00000000" w:rsidR="00000000" w:rsidRPr="00000000">
        <w:rPr>
          <w:rtl w:val="0"/>
        </w:rPr>
        <w:t xml:space="preserve">Om in de overvolle massacultuur nog aandacht te krijgen gaan artiesten steeds verder om in de picture te komen.</w:t>
      </w:r>
    </w:p>
    <w:p w:rsidR="00000000" w:rsidDel="00000000" w:rsidP="00000000" w:rsidRDefault="00000000" w:rsidRPr="00000000" w14:paraId="00000057">
      <w:pPr>
        <w:rPr/>
      </w:pPr>
      <w:r w:rsidDel="00000000" w:rsidR="00000000" w:rsidRPr="00000000">
        <w:rPr>
          <w:rtl w:val="0"/>
        </w:rPr>
        <w:t xml:space="preserve">Twee voorbeelden hiervan is de metalmuziek en de films van bijvoorbeeld Quentin Taratino. De metalmuziek zorgt ook voor een eigen subcultuur.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3"/>
        </w:numPr>
        <w:ind w:left="720" w:hanging="360"/>
        <w:rPr>
          <w:u w:val="none"/>
        </w:rPr>
      </w:pPr>
      <w:r w:rsidDel="00000000" w:rsidR="00000000" w:rsidRPr="00000000">
        <w:rPr>
          <w:rtl w:val="0"/>
        </w:rPr>
        <w:t xml:space="preserve">Beluister het </w:t>
      </w:r>
      <w:hyperlink r:id="rId15">
        <w:r w:rsidDel="00000000" w:rsidR="00000000" w:rsidRPr="00000000">
          <w:rPr>
            <w:color w:val="1155cc"/>
            <w:u w:val="single"/>
            <w:rtl w:val="0"/>
          </w:rPr>
          <w:t xml:space="preserve">fragment</w:t>
        </w:r>
      </w:hyperlink>
      <w:r w:rsidDel="00000000" w:rsidR="00000000" w:rsidRPr="00000000">
        <w:rPr>
          <w:rtl w:val="0"/>
        </w:rPr>
        <w:t xml:space="preserve"> van Slayer. Waarom is deze muziek op het randje?</w:t>
      </w:r>
    </w:p>
    <w:tbl>
      <w:tblPr>
        <w:tblStyle w:val="Table14"/>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Noem een aantal kenmerken van de subcultuur die harde rock en metalmuziek met zich meebrengt.</w:t>
      </w:r>
    </w:p>
    <w:tbl>
      <w:tblPr>
        <w:tblStyle w:val="Table15"/>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0"/>
          <w:numId w:val="8"/>
        </w:numPr>
        <w:ind w:left="720" w:hanging="360"/>
        <w:rPr>
          <w:u w:val="none"/>
        </w:rPr>
      </w:pPr>
      <w:r w:rsidDel="00000000" w:rsidR="00000000" w:rsidRPr="00000000">
        <w:rPr>
          <w:rtl w:val="0"/>
        </w:rPr>
        <w:t xml:space="preserve">Bekijk het </w:t>
      </w:r>
      <w:hyperlink r:id="rId16">
        <w:r w:rsidDel="00000000" w:rsidR="00000000" w:rsidRPr="00000000">
          <w:rPr>
            <w:color w:val="1155cc"/>
            <w:u w:val="single"/>
            <w:rtl w:val="0"/>
          </w:rPr>
          <w:t xml:space="preserve">fragment</w:t>
        </w:r>
      </w:hyperlink>
      <w:r w:rsidDel="00000000" w:rsidR="00000000" w:rsidRPr="00000000">
        <w:rPr>
          <w:rtl w:val="0"/>
        </w:rPr>
        <w:t xml:space="preserve"> van Reservoir Dogs. Waarom is deze film vernieuwend in die tijd?</w:t>
      </w:r>
    </w:p>
    <w:tbl>
      <w:tblPr>
        <w:tblStyle w:val="Table16"/>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2"/>
        <w:rPr/>
      </w:pPr>
      <w:bookmarkStart w:colFirst="0" w:colLast="0" w:name="_bvr4j79j1p9s" w:id="10"/>
      <w:bookmarkEnd w:id="10"/>
      <w:r w:rsidDel="00000000" w:rsidR="00000000" w:rsidRPr="00000000">
        <w:rPr>
          <w:rtl w:val="0"/>
        </w:rPr>
        <w:t xml:space="preserve">Virtueel</w:t>
      </w:r>
    </w:p>
    <w:p w:rsidR="00000000" w:rsidDel="00000000" w:rsidP="00000000" w:rsidRDefault="00000000" w:rsidRPr="00000000" w14:paraId="00000066">
      <w:pPr>
        <w:rPr/>
      </w:pPr>
      <w:r w:rsidDel="00000000" w:rsidR="00000000" w:rsidRPr="00000000">
        <w:rPr>
          <w:rtl w:val="0"/>
        </w:rPr>
        <w:t xml:space="preserve">In de jaren ‘80 en ‘90 ontwikkeld de computer zich in een razend tempe en krijgt steeds meer een vaste plaats in het dagelijks leven. Uiteraard komen games hiermee ook op.</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7"/>
        </w:numPr>
        <w:ind w:left="720" w:hanging="360"/>
        <w:rPr>
          <w:u w:val="none"/>
        </w:rPr>
      </w:pPr>
      <w:r w:rsidDel="00000000" w:rsidR="00000000" w:rsidRPr="00000000">
        <w:rPr>
          <w:rtl w:val="0"/>
        </w:rPr>
        <w:t xml:space="preserve">Maak een tijdlijn van belangrijke of baanbrekende games die uitkomen in deze jaren. Gebruik hiervoor afbeeldingen.</w:t>
      </w:r>
    </w:p>
    <w:tbl>
      <w:tblPr>
        <w:tblStyle w:val="Table17"/>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sectPr>
      <w:headerReference r:id="rId17"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jc w:val="right"/>
      <w:rPr>
        <w:color w:val="d9d9d9"/>
        <w:sz w:val="18"/>
        <w:szCs w:val="18"/>
      </w:rPr>
    </w:pPr>
    <w:r w:rsidDel="00000000" w:rsidR="00000000" w:rsidRPr="00000000">
      <w:rPr>
        <w:rtl w:val="0"/>
      </w:rPr>
    </w:r>
  </w:p>
  <w:p w:rsidR="00000000" w:rsidDel="00000000" w:rsidP="00000000" w:rsidRDefault="00000000" w:rsidRPr="00000000" w14:paraId="0000006C">
    <w:pPr>
      <w:jc w:val="right"/>
      <w:rPr>
        <w:color w:val="d9d9d9"/>
        <w:sz w:val="18"/>
        <w:szCs w:val="18"/>
      </w:rPr>
    </w:pPr>
    <w:r w:rsidDel="00000000" w:rsidR="00000000" w:rsidRPr="00000000">
      <w:rPr>
        <w:color w:val="d9d9d9"/>
        <w:sz w:val="18"/>
        <w:szCs w:val="18"/>
        <w:rtl w:val="0"/>
      </w:rPr>
      <w:t xml:space="preserve">de jeugdcultuur</w:t>
    </w:r>
  </w:p>
  <w:p w:rsidR="00000000" w:rsidDel="00000000" w:rsidP="00000000" w:rsidRDefault="00000000" w:rsidRPr="00000000" w14:paraId="0000006D">
    <w:pPr>
      <w:jc w:val="right"/>
      <w:rPr>
        <w:color w:val="d9d9d9"/>
        <w:sz w:val="18"/>
        <w:szCs w:val="18"/>
      </w:rPr>
    </w:pPr>
    <w:r w:rsidDel="00000000" w:rsidR="00000000" w:rsidRPr="00000000">
      <w:rPr>
        <w:color w:val="d9d9d9"/>
        <w:sz w:val="18"/>
        <w:szCs w:val="18"/>
        <w:rtl w:val="0"/>
      </w:rPr>
      <w:t xml:space="preserve">CKV-algemeen</w:t>
    </w:r>
  </w:p>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wqcizZebcaU" TargetMode="External"/><Relationship Id="rId10" Type="http://schemas.openxmlformats.org/officeDocument/2006/relationships/hyperlink" Target="https://www.youtube.com/watch?v=a4eav7dFvc8" TargetMode="External"/><Relationship Id="rId13" Type="http://schemas.openxmlformats.org/officeDocument/2006/relationships/hyperlink" Target="https://www.youtube.com/watch?v=yeYLWDdsVTE" TargetMode="External"/><Relationship Id="rId12" Type="http://schemas.openxmlformats.org/officeDocument/2006/relationships/hyperlink" Target="https://www.youtube.com/watch?v=u7K72X4eo_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9q48ucWciOc" TargetMode="External"/><Relationship Id="rId15" Type="http://schemas.openxmlformats.org/officeDocument/2006/relationships/hyperlink" Target="https://www.youtube.com/watch?v=yew9L0Xjm_g" TargetMode="External"/><Relationship Id="rId14" Type="http://schemas.openxmlformats.org/officeDocument/2006/relationships/hyperlink" Target="https://www.youtube.com/watch?v=UpFgZ_w9aj4" TargetMode="External"/><Relationship Id="rId17" Type="http://schemas.openxmlformats.org/officeDocument/2006/relationships/header" Target="header1.xml"/><Relationship Id="rId16" Type="http://schemas.openxmlformats.org/officeDocument/2006/relationships/hyperlink" Target="https://www.youtube.com/watch?v=vayksn4Y93A" TargetMode="External"/><Relationship Id="rId5" Type="http://schemas.openxmlformats.org/officeDocument/2006/relationships/styles" Target="styles.xml"/><Relationship Id="rId6" Type="http://schemas.openxmlformats.org/officeDocument/2006/relationships/hyperlink" Target="https://www.youtube.com/watch?v=sOnqjkJTMaA" TargetMode="External"/><Relationship Id="rId7" Type="http://schemas.openxmlformats.org/officeDocument/2006/relationships/hyperlink" Target="https://www.youtube.com/watch?v=79fzeNUqQbQ" TargetMode="External"/><Relationship Id="rId8" Type="http://schemas.openxmlformats.org/officeDocument/2006/relationships/hyperlink" Target="https://www.youtube.com/watch?v=x-G28iyPtz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